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eastAsia="宋体"/>
          <w:b/>
          <w:bCs/>
          <w:sz w:val="28"/>
          <w:szCs w:val="28"/>
        </w:rPr>
        <w:t>政务文本信息提取模型库构建研究成交</w:t>
      </w:r>
      <w:r>
        <w:rPr>
          <w:rFonts w:ascii="Times New Roman" w:hAnsi="Times New Roman" w:eastAsia="宋体"/>
          <w:b/>
          <w:bCs/>
          <w:sz w:val="28"/>
          <w:szCs w:val="28"/>
        </w:rPr>
        <w:t>公告</w:t>
      </w:r>
      <w:bookmarkEnd w:id="0"/>
      <w:bookmarkEnd w:id="1"/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BJJQ-2023-</w:t>
      </w:r>
      <w:r>
        <w:rPr>
          <w:rFonts w:ascii="Times New Roman" w:hAnsi="Times New Roman" w:eastAsia="宋体"/>
          <w:sz w:val="24"/>
          <w:szCs w:val="24"/>
        </w:rPr>
        <w:t>979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政务文本信息提取模型库构建研究</w:t>
      </w:r>
    </w:p>
    <w:p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三、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成交</w:t>
      </w:r>
      <w:r>
        <w:rPr>
          <w:rFonts w:ascii="Times New Roman" w:hAnsi="Times New Roman" w:eastAsia="宋体"/>
          <w:color w:val="auto"/>
          <w:sz w:val="24"/>
          <w:szCs w:val="24"/>
        </w:rPr>
        <w:t>信息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供应商</w:t>
      </w:r>
      <w:r>
        <w:rPr>
          <w:rFonts w:ascii="Times New Roman" w:hAnsi="Times New Roman" w:eastAsia="宋体"/>
          <w:color w:val="auto"/>
          <w:sz w:val="24"/>
          <w:szCs w:val="24"/>
        </w:rPr>
        <w:t>名称：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上海数慧系统技术有限公司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供应商</w:t>
      </w:r>
      <w:r>
        <w:rPr>
          <w:rFonts w:ascii="Times New Roman" w:hAnsi="Times New Roman" w:eastAsia="宋体"/>
          <w:color w:val="auto"/>
          <w:sz w:val="24"/>
          <w:szCs w:val="24"/>
        </w:rPr>
        <w:t>地址：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中国（上海）自由贸易试验区张衡路1000弄58-59号</w:t>
      </w:r>
    </w:p>
    <w:p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成交</w:t>
      </w:r>
      <w:r>
        <w:rPr>
          <w:rFonts w:ascii="Times New Roman" w:hAnsi="Times New Roman" w:eastAsia="宋体"/>
          <w:color w:val="auto"/>
          <w:sz w:val="24"/>
          <w:szCs w:val="24"/>
        </w:rPr>
        <w:t>金额：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 xml:space="preserve">人民币大写： 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壹拾叁万捌仟元整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人民币小写：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￥138000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.00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</w:t>
      </w:r>
    </w:p>
    <w:tbl>
      <w:tblPr>
        <w:tblStyle w:val="11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</w:tcPr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政务文本信息提取模型库构建研究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服务标准：详见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比选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文件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五、</w:t>
      </w:r>
      <w:r>
        <w:rPr>
          <w:rFonts w:ascii="Times New Roman" w:hAnsi="Times New Roman" w:eastAsia="宋体"/>
          <w:color w:val="auto"/>
          <w:sz w:val="24"/>
          <w:szCs w:val="24"/>
        </w:rPr>
        <w:t>评审专家名单：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王嘉平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张增茂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王伟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王凤霞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张敬波</w:t>
      </w:r>
    </w:p>
    <w:p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0.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19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67</w:t>
      </w:r>
      <w:r>
        <w:rPr>
          <w:rFonts w:ascii="Times New Roman" w:hAnsi="Times New Roman" w:eastAsia="宋体"/>
          <w:color w:val="auto"/>
          <w:sz w:val="24"/>
          <w:szCs w:val="24"/>
        </w:rPr>
        <w:t>万元（收费标准：详见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比选</w:t>
      </w:r>
      <w:r>
        <w:rPr>
          <w:rFonts w:ascii="Times New Roman" w:hAnsi="Times New Roman" w:eastAsia="宋体"/>
          <w:color w:val="auto"/>
          <w:sz w:val="24"/>
          <w:szCs w:val="24"/>
        </w:rPr>
        <w:t>文件）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其他补充事宜</w:t>
      </w:r>
      <w:bookmarkStart w:id="11" w:name="_GoBack"/>
      <w:bookmarkEnd w:id="11"/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8.1本公告在中国政府采购网（http://www.ccgp.gov.cn）发布。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九、</w:t>
      </w:r>
      <w:r>
        <w:rPr>
          <w:rFonts w:ascii="Times New Roman" w:hAnsi="Times New Roman" w:eastAsia="宋体"/>
          <w:kern w:val="0"/>
          <w:sz w:val="24"/>
          <w:szCs w:val="24"/>
        </w:rPr>
        <w:t>凡对本次公告内容提出询问，请按以下方式联系。</w:t>
      </w:r>
      <w:bookmarkStart w:id="2" w:name="_Toc28359023"/>
      <w:bookmarkStart w:id="3" w:name="_Toc35393810"/>
      <w:bookmarkStart w:id="4" w:name="_Toc28359100"/>
      <w:bookmarkStart w:id="5" w:name="_Toc35393641"/>
    </w:p>
    <w:bookmarkEnd w:id="2"/>
    <w:bookmarkEnd w:id="3"/>
    <w:bookmarkEnd w:id="4"/>
    <w:bookmarkEnd w:id="5"/>
    <w:p>
      <w:pPr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bookmarkStart w:id="6" w:name="_Toc28359086"/>
      <w:bookmarkStart w:id="7" w:name="_Toc28359009"/>
      <w:r>
        <w:rPr>
          <w:rFonts w:hint="eastAsia" w:ascii="Times New Roman" w:hAnsi="Times New Roman" w:eastAsia="宋体"/>
          <w:sz w:val="24"/>
          <w:szCs w:val="24"/>
        </w:rPr>
        <w:t>名</w:t>
      </w:r>
      <w:r>
        <w:rPr>
          <w:rFonts w:ascii="Times New Roman" w:hAnsi="Times New Roman" w:eastAsia="宋体"/>
          <w:sz w:val="24"/>
          <w:szCs w:val="24"/>
        </w:rPr>
        <w:t xml:space="preserve">    称：自然资源部信息中心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</w:t>
      </w:r>
      <w:r>
        <w:rPr>
          <w:rFonts w:ascii="Times New Roman" w:hAnsi="Times New Roman" w:eastAsia="宋体"/>
          <w:sz w:val="24"/>
          <w:szCs w:val="24"/>
        </w:rPr>
        <w:t xml:space="preserve">    址：北京市海淀区莲花池西路28号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联系方式：朱老师，</w:t>
      </w:r>
      <w:r>
        <w:rPr>
          <w:rFonts w:ascii="Times New Roman" w:hAnsi="Times New Roman" w:eastAsia="宋体"/>
          <w:sz w:val="24"/>
          <w:szCs w:val="24"/>
        </w:rPr>
        <w:t>010-63882225</w:t>
      </w:r>
    </w:p>
    <w:bookmarkEnd w:id="6"/>
    <w:bookmarkEnd w:id="7"/>
    <w:p>
      <w:pPr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bookmarkStart w:id="8" w:name="_Toc28359087"/>
      <w:bookmarkStart w:id="9" w:name="_Toc28359010"/>
      <w:r>
        <w:rPr>
          <w:rFonts w:ascii="Times New Roman" w:hAnsi="Times New Roman" w:eastAsia="宋体"/>
          <w:sz w:val="24"/>
          <w:szCs w:val="24"/>
        </w:rPr>
        <w:t>名    称：北京汇诚金桥国际招标咨询有限公司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地    址：北京市东城区朝内大街南竹杆胡同6号北京INN3号楼9层 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联系方式：010-65170699、65173108</w:t>
      </w:r>
    </w:p>
    <w:p>
      <w:pPr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  <w:bookmarkEnd w:id="8"/>
      <w:bookmarkEnd w:id="9"/>
    </w:p>
    <w:p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项目联系人：任英杰、</w:t>
      </w:r>
      <w:r>
        <w:rPr>
          <w:rFonts w:hint="eastAsia" w:ascii="Times New Roman" w:hAnsi="Times New Roman" w:eastAsia="宋体"/>
          <w:sz w:val="24"/>
          <w:szCs w:val="24"/>
        </w:rPr>
        <w:t>苑鑫</w:t>
      </w:r>
    </w:p>
    <w:p>
      <w:pPr>
        <w:spacing w:line="360" w:lineRule="auto"/>
        <w:ind w:firstLine="720" w:firstLineChars="3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电      话：</w:t>
      </w:r>
      <w:bookmarkStart w:id="10" w:name="_Hlk112292453"/>
      <w:r>
        <w:rPr>
          <w:rFonts w:ascii="Times New Roman" w:hAnsi="Times New Roman" w:eastAsia="宋体"/>
          <w:sz w:val="24"/>
          <w:szCs w:val="24"/>
        </w:rPr>
        <w:t>010-65170699、65173108</w:t>
      </w:r>
      <w:bookmarkEnd w:id="10"/>
    </w:p>
    <w:sectPr>
      <w:pgSz w:w="11906" w:h="16838"/>
      <w:pgMar w:top="1440" w:right="1310" w:bottom="144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DBB34"/>
    <w:multiLevelType w:val="singleLevel"/>
    <w:tmpl w:val="A54DBB3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F9F609"/>
    <w:multiLevelType w:val="singleLevel"/>
    <w:tmpl w:val="EBF9F6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RiMWYyOTAxNDQwOWIyYzRjYjMyYTFiODUzMTJmMTMifQ=="/>
  </w:docVars>
  <w:rsids>
    <w:rsidRoot w:val="004D1179"/>
    <w:rsid w:val="00004078"/>
    <w:rsid w:val="00016434"/>
    <w:rsid w:val="00046292"/>
    <w:rsid w:val="00051475"/>
    <w:rsid w:val="00091456"/>
    <w:rsid w:val="00121A2C"/>
    <w:rsid w:val="00144B27"/>
    <w:rsid w:val="001C361A"/>
    <w:rsid w:val="001D2D02"/>
    <w:rsid w:val="001E4012"/>
    <w:rsid w:val="00260A5F"/>
    <w:rsid w:val="00276863"/>
    <w:rsid w:val="0028580A"/>
    <w:rsid w:val="00287D67"/>
    <w:rsid w:val="002C0113"/>
    <w:rsid w:val="002D1C1A"/>
    <w:rsid w:val="00304AA0"/>
    <w:rsid w:val="003137A2"/>
    <w:rsid w:val="003833FD"/>
    <w:rsid w:val="0038721F"/>
    <w:rsid w:val="0041710E"/>
    <w:rsid w:val="00442AAC"/>
    <w:rsid w:val="004615CF"/>
    <w:rsid w:val="00482F4D"/>
    <w:rsid w:val="004848E1"/>
    <w:rsid w:val="004D1179"/>
    <w:rsid w:val="0050387E"/>
    <w:rsid w:val="005047D9"/>
    <w:rsid w:val="00515294"/>
    <w:rsid w:val="00546736"/>
    <w:rsid w:val="00583B91"/>
    <w:rsid w:val="00613F3E"/>
    <w:rsid w:val="006608AB"/>
    <w:rsid w:val="00705D10"/>
    <w:rsid w:val="00721F31"/>
    <w:rsid w:val="007346C3"/>
    <w:rsid w:val="0077059A"/>
    <w:rsid w:val="007F65BC"/>
    <w:rsid w:val="00850BAF"/>
    <w:rsid w:val="00893D41"/>
    <w:rsid w:val="008E628C"/>
    <w:rsid w:val="008F17E3"/>
    <w:rsid w:val="00916EB9"/>
    <w:rsid w:val="0096112E"/>
    <w:rsid w:val="00992781"/>
    <w:rsid w:val="009A21A3"/>
    <w:rsid w:val="009A71D0"/>
    <w:rsid w:val="009E442F"/>
    <w:rsid w:val="009F6C7F"/>
    <w:rsid w:val="00A135A7"/>
    <w:rsid w:val="00A42C0A"/>
    <w:rsid w:val="00A42D63"/>
    <w:rsid w:val="00A813B0"/>
    <w:rsid w:val="00A83878"/>
    <w:rsid w:val="00AE2B5B"/>
    <w:rsid w:val="00AE5856"/>
    <w:rsid w:val="00AF657A"/>
    <w:rsid w:val="00B33BC6"/>
    <w:rsid w:val="00B90AAD"/>
    <w:rsid w:val="00BE7DB7"/>
    <w:rsid w:val="00C61709"/>
    <w:rsid w:val="00C9423D"/>
    <w:rsid w:val="00D170CB"/>
    <w:rsid w:val="00D447D6"/>
    <w:rsid w:val="00D571CD"/>
    <w:rsid w:val="00D62FB3"/>
    <w:rsid w:val="00DA630C"/>
    <w:rsid w:val="00E06C4D"/>
    <w:rsid w:val="00E77D9D"/>
    <w:rsid w:val="00E860C6"/>
    <w:rsid w:val="00EB055F"/>
    <w:rsid w:val="00EC1321"/>
    <w:rsid w:val="00EF6590"/>
    <w:rsid w:val="00F353ED"/>
    <w:rsid w:val="00F41273"/>
    <w:rsid w:val="00F943FD"/>
    <w:rsid w:val="00FA634B"/>
    <w:rsid w:val="00FE498C"/>
    <w:rsid w:val="021901B6"/>
    <w:rsid w:val="045D6A08"/>
    <w:rsid w:val="0598484B"/>
    <w:rsid w:val="07B35639"/>
    <w:rsid w:val="0AC05978"/>
    <w:rsid w:val="0F231F31"/>
    <w:rsid w:val="106B2168"/>
    <w:rsid w:val="1524156B"/>
    <w:rsid w:val="1946360A"/>
    <w:rsid w:val="1B677800"/>
    <w:rsid w:val="1B914725"/>
    <w:rsid w:val="1BD72652"/>
    <w:rsid w:val="209D487B"/>
    <w:rsid w:val="20DF1F83"/>
    <w:rsid w:val="219803FE"/>
    <w:rsid w:val="251610A0"/>
    <w:rsid w:val="257D111F"/>
    <w:rsid w:val="272F5F3B"/>
    <w:rsid w:val="289A6BA7"/>
    <w:rsid w:val="29ED0670"/>
    <w:rsid w:val="2A07456A"/>
    <w:rsid w:val="2B1C4062"/>
    <w:rsid w:val="2CE724E5"/>
    <w:rsid w:val="312B1A2F"/>
    <w:rsid w:val="31EC3117"/>
    <w:rsid w:val="349366F1"/>
    <w:rsid w:val="36410C8B"/>
    <w:rsid w:val="3A6B6E06"/>
    <w:rsid w:val="3CEA09F1"/>
    <w:rsid w:val="4255523A"/>
    <w:rsid w:val="578245AD"/>
    <w:rsid w:val="5AB21A7A"/>
    <w:rsid w:val="5F6B37BB"/>
    <w:rsid w:val="60606469"/>
    <w:rsid w:val="60E2185B"/>
    <w:rsid w:val="6A3559FE"/>
    <w:rsid w:val="6C253C6D"/>
    <w:rsid w:val="6F977CB5"/>
    <w:rsid w:val="705B4B80"/>
    <w:rsid w:val="71D945B4"/>
    <w:rsid w:val="71EF1BED"/>
    <w:rsid w:val="764741E2"/>
    <w:rsid w:val="766D444D"/>
    <w:rsid w:val="7AF03BC4"/>
    <w:rsid w:val="7D0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2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Plain Text"/>
    <w:basedOn w:val="1"/>
    <w:link w:val="26"/>
    <w:qFormat/>
    <w:uiPriority w:val="99"/>
    <w:rPr>
      <w:rFonts w:ascii="宋体" w:hAnsi="Courier New"/>
    </w:rPr>
  </w:style>
  <w:style w:type="paragraph" w:styleId="8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0"/>
  </w:style>
  <w:style w:type="character" w:styleId="15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6">
    <w:name w:val="Emphasis"/>
    <w:basedOn w:val="13"/>
    <w:qFormat/>
    <w:locked/>
    <w:uiPriority w:val="0"/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Acronym"/>
    <w:basedOn w:val="13"/>
    <w:semiHidden/>
    <w:unhideWhenUsed/>
    <w:qFormat/>
    <w:uiPriority w:val="99"/>
  </w:style>
  <w:style w:type="character" w:styleId="19">
    <w:name w:val="HTML Variable"/>
    <w:basedOn w:val="13"/>
    <w:semiHidden/>
    <w:unhideWhenUsed/>
    <w:qFormat/>
    <w:uiPriority w:val="99"/>
  </w:style>
  <w:style w:type="character" w:styleId="20">
    <w:name w:val="Hyperlink"/>
    <w:basedOn w:val="13"/>
    <w:semiHidden/>
    <w:unhideWhenUsed/>
    <w:qFormat/>
    <w:uiPriority w:val="99"/>
    <w:rPr>
      <w:color w:val="000000"/>
      <w:u w:val="none"/>
    </w:rPr>
  </w:style>
  <w:style w:type="character" w:styleId="21">
    <w:name w:val="HTML Code"/>
    <w:basedOn w:val="13"/>
    <w:semiHidden/>
    <w:unhideWhenUsed/>
    <w:qFormat/>
    <w:uiPriority w:val="99"/>
    <w:rPr>
      <w:rFonts w:ascii="Courier New" w:hAnsi="Courier New"/>
      <w:sz w:val="20"/>
    </w:rPr>
  </w:style>
  <w:style w:type="character" w:styleId="22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3">
    <w:name w:val="HTML Cite"/>
    <w:basedOn w:val="13"/>
    <w:semiHidden/>
    <w:unhideWhenUsed/>
    <w:qFormat/>
    <w:uiPriority w:val="99"/>
  </w:style>
  <w:style w:type="character" w:customStyle="1" w:styleId="24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27">
    <w:name w:val="批注文字 字符"/>
    <w:basedOn w:val="13"/>
    <w:link w:val="6"/>
    <w:semiHidden/>
    <w:qFormat/>
    <w:uiPriority w:val="99"/>
  </w:style>
  <w:style w:type="character" w:customStyle="1" w:styleId="28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9">
    <w:name w:val="页眉 字符"/>
    <w:link w:val="10"/>
    <w:qFormat/>
    <w:uiPriority w:val="99"/>
    <w:rPr>
      <w:sz w:val="18"/>
      <w:szCs w:val="18"/>
    </w:rPr>
  </w:style>
  <w:style w:type="character" w:customStyle="1" w:styleId="30">
    <w:name w:val="页脚 字符"/>
    <w:link w:val="9"/>
    <w:qFormat/>
    <w:uiPriority w:val="99"/>
    <w:rPr>
      <w:sz w:val="18"/>
      <w:szCs w:val="18"/>
    </w:rPr>
  </w:style>
  <w:style w:type="character" w:customStyle="1" w:styleId="31">
    <w:name w:val="active6"/>
    <w:basedOn w:val="13"/>
    <w:qFormat/>
    <w:uiPriority w:val="0"/>
    <w:rPr>
      <w:color w:val="FFFFFF"/>
      <w:shd w:val="clear" w:color="auto" w:fill="E22323"/>
    </w:rPr>
  </w:style>
  <w:style w:type="character" w:customStyle="1" w:styleId="32">
    <w:name w:val="hover5"/>
    <w:basedOn w:val="13"/>
    <w:qFormat/>
    <w:uiPriority w:val="0"/>
    <w:rPr>
      <w:color w:val="0063BA"/>
    </w:rPr>
  </w:style>
  <w:style w:type="character" w:customStyle="1" w:styleId="33">
    <w:name w:val="margin_right202"/>
    <w:basedOn w:val="13"/>
    <w:qFormat/>
    <w:uiPriority w:val="0"/>
  </w:style>
  <w:style w:type="character" w:customStyle="1" w:styleId="34">
    <w:name w:val="before"/>
    <w:basedOn w:val="13"/>
    <w:qFormat/>
    <w:uiPriority w:val="0"/>
    <w:rPr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453</Characters>
  <Lines>3</Lines>
  <Paragraphs>1</Paragraphs>
  <TotalTime>17</TotalTime>
  <ScaleCrop>false</ScaleCrop>
  <LinksUpToDate>false</LinksUpToDate>
  <CharactersWithSpaces>531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꯭꯭꯭꯭</cp:lastModifiedBy>
  <dcterms:modified xsi:type="dcterms:W3CDTF">2023-11-14T04:20:19Z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8609A3234F224E86A7D2CA5FE9A19BB0</vt:lpwstr>
  </property>
</Properties>
</file>