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39AB" w14:textId="77777777" w:rsidR="00316689" w:rsidRDefault="00316689" w:rsidP="00316689">
      <w:pPr>
        <w:jc w:val="center"/>
        <w:rPr>
          <w:rFonts w:ascii="华文中宋" w:eastAsia="华文中宋" w:hAnsi="华文中宋" w:hint="eastAsia"/>
          <w:iCs/>
          <w:sz w:val="44"/>
          <w:szCs w:val="44"/>
        </w:rPr>
      </w:pPr>
      <w:r>
        <w:rPr>
          <w:rFonts w:ascii="华文中宋" w:eastAsia="华文中宋" w:hAnsi="华文中宋" w:hint="eastAsia"/>
          <w:iCs/>
          <w:sz w:val="44"/>
          <w:szCs w:val="44"/>
        </w:rPr>
        <w:t>特别告知</w:t>
      </w:r>
    </w:p>
    <w:p w14:paraId="4B6F182E" w14:textId="77777777" w:rsidR="00316689" w:rsidRDefault="00316689" w:rsidP="00316689">
      <w:pPr>
        <w:pStyle w:val="a7"/>
        <w:spacing w:line="360" w:lineRule="auto"/>
        <w:ind w:leftChars="-67" w:left="-49" w:hangingChars="44" w:hanging="92"/>
        <w:rPr>
          <w:rFonts w:ascii="华文仿宋" w:eastAsia="华文仿宋" w:hAnsi="华文仿宋" w:hint="eastAsia"/>
          <w:i/>
        </w:rPr>
      </w:pPr>
    </w:p>
    <w:p w14:paraId="7FFF8C5A" w14:textId="77777777" w:rsidR="00316689" w:rsidRDefault="00316689" w:rsidP="00316689">
      <w:pPr>
        <w:pStyle w:val="a7"/>
        <w:spacing w:line="360" w:lineRule="auto"/>
        <w:ind w:leftChars="-67" w:left="-49" w:hangingChars="44" w:hanging="92"/>
        <w:rPr>
          <w:rFonts w:ascii="华文仿宋" w:eastAsia="华文仿宋" w:hAnsi="华文仿宋" w:hint="eastAsia"/>
          <w:i/>
        </w:rPr>
      </w:pPr>
    </w:p>
    <w:p w14:paraId="09B84B44" w14:textId="77777777" w:rsidR="00316689" w:rsidRDefault="00316689" w:rsidP="00316689">
      <w:pPr>
        <w:pStyle w:val="a7"/>
        <w:spacing w:line="360" w:lineRule="auto"/>
        <w:ind w:leftChars="-67" w:left="-35" w:hangingChars="44" w:hanging="106"/>
        <w:rPr>
          <w:rFonts w:ascii="仿宋" w:eastAsia="仿宋" w:hAnsi="仿宋" w:hint="eastAsia"/>
          <w:iCs/>
          <w:sz w:val="24"/>
        </w:rPr>
      </w:pPr>
      <w:r>
        <w:rPr>
          <w:rFonts w:ascii="仿宋" w:eastAsia="仿宋" w:hAnsi="仿宋" w:hint="eastAsia"/>
          <w:iCs/>
          <w:sz w:val="24"/>
        </w:rPr>
        <w:t>各潜在</w:t>
      </w:r>
      <w:r>
        <w:rPr>
          <w:rFonts w:ascii="仿宋" w:eastAsia="仿宋" w:hAnsi="仿宋"/>
          <w:iCs/>
          <w:sz w:val="24"/>
        </w:rPr>
        <w:t>供应商</w:t>
      </w:r>
      <w:r>
        <w:rPr>
          <w:rFonts w:ascii="仿宋" w:eastAsia="仿宋" w:hAnsi="仿宋" w:hint="eastAsia"/>
          <w:iCs/>
          <w:sz w:val="24"/>
        </w:rPr>
        <w:t>：</w:t>
      </w:r>
    </w:p>
    <w:p w14:paraId="7E2C18D6" w14:textId="77777777" w:rsidR="00316689" w:rsidRDefault="00316689" w:rsidP="00316689">
      <w:pPr>
        <w:tabs>
          <w:tab w:val="left" w:pos="1418"/>
        </w:tabs>
        <w:spacing w:line="360" w:lineRule="auto"/>
        <w:ind w:firstLineChars="200" w:firstLine="480"/>
        <w:rPr>
          <w:rFonts w:ascii="仿宋" w:eastAsia="仿宋" w:hAnsi="仿宋" w:hint="eastAsia"/>
          <w:iCs/>
          <w:sz w:val="24"/>
        </w:rPr>
      </w:pPr>
      <w:r>
        <w:rPr>
          <w:rFonts w:ascii="仿宋" w:eastAsia="仿宋" w:hAnsi="仿宋" w:hint="eastAsia"/>
          <w:iCs/>
          <w:sz w:val="24"/>
        </w:rPr>
        <w:t>本项目接受网上发售、下载电子版招标(采购)文件/资格</w:t>
      </w:r>
      <w:r>
        <w:rPr>
          <w:rFonts w:ascii="仿宋" w:eastAsia="仿宋" w:hAnsi="仿宋"/>
          <w:iCs/>
          <w:sz w:val="24"/>
        </w:rPr>
        <w:t>审查文件</w:t>
      </w:r>
      <w:r>
        <w:rPr>
          <w:rFonts w:ascii="仿宋" w:eastAsia="仿宋" w:hAnsi="仿宋" w:hint="eastAsia"/>
          <w:iCs/>
          <w:sz w:val="24"/>
        </w:rPr>
        <w:t>（下</w:t>
      </w:r>
      <w:r>
        <w:rPr>
          <w:rFonts w:ascii="仿宋" w:eastAsia="仿宋" w:hAnsi="仿宋"/>
          <w:iCs/>
          <w:sz w:val="24"/>
        </w:rPr>
        <w:t>简称“</w:t>
      </w:r>
      <w:r>
        <w:rPr>
          <w:rFonts w:ascii="仿宋" w:eastAsia="仿宋" w:hAnsi="仿宋" w:hint="eastAsia"/>
          <w:iCs/>
          <w:sz w:val="24"/>
        </w:rPr>
        <w:t>标书</w:t>
      </w:r>
      <w:r>
        <w:rPr>
          <w:rFonts w:ascii="仿宋" w:eastAsia="仿宋" w:hAnsi="仿宋"/>
          <w:iCs/>
          <w:sz w:val="24"/>
        </w:rPr>
        <w:t>”</w:t>
      </w:r>
      <w:r>
        <w:rPr>
          <w:rFonts w:ascii="仿宋" w:eastAsia="仿宋" w:hAnsi="仿宋" w:hint="eastAsia"/>
          <w:iCs/>
          <w:sz w:val="24"/>
        </w:rPr>
        <w:t>），现将有关注意事项</w:t>
      </w:r>
      <w:r>
        <w:rPr>
          <w:rFonts w:ascii="仿宋" w:eastAsia="仿宋" w:hAnsi="仿宋"/>
          <w:iCs/>
          <w:sz w:val="24"/>
        </w:rPr>
        <w:t>特别告知如下</w:t>
      </w:r>
      <w:r>
        <w:rPr>
          <w:rFonts w:ascii="仿宋" w:eastAsia="仿宋" w:hAnsi="仿宋" w:hint="eastAsia"/>
          <w:iCs/>
          <w:sz w:val="24"/>
        </w:rPr>
        <w:t>：</w:t>
      </w:r>
    </w:p>
    <w:p w14:paraId="7CC1BF3A" w14:textId="77777777" w:rsidR="00316689" w:rsidRDefault="00316689" w:rsidP="00316689">
      <w:pPr>
        <w:spacing w:line="360" w:lineRule="auto"/>
        <w:ind w:firstLine="420"/>
        <w:rPr>
          <w:rFonts w:ascii="仿宋" w:eastAsia="仿宋" w:hAnsi="仿宋" w:hint="eastAsia"/>
          <w:iCs/>
          <w:kern w:val="0"/>
          <w:sz w:val="24"/>
        </w:rPr>
      </w:pPr>
      <w:r>
        <w:rPr>
          <w:rFonts w:ascii="仿宋" w:eastAsia="仿宋" w:hAnsi="仿宋" w:hint="eastAsia"/>
          <w:iCs/>
          <w:kern w:val="0"/>
          <w:sz w:val="24"/>
        </w:rPr>
        <w:t>（一）网上注册：凡有意在线获取电子版标书的潜在供应商，请务必在本项目电子版标书发售截止时间前，登录</w:t>
      </w:r>
      <w:r>
        <w:rPr>
          <w:rFonts w:ascii="仿宋" w:eastAsia="仿宋" w:hAnsi="仿宋" w:hint="eastAsia"/>
          <w:b/>
          <w:bCs/>
          <w:iCs/>
          <w:kern w:val="0"/>
          <w:sz w:val="24"/>
          <w:u w:val="single"/>
        </w:rPr>
        <w:t>中招联合招标采购平台（http://www.365trade.com.cn</w:t>
      </w:r>
      <w:r>
        <w:rPr>
          <w:rFonts w:ascii="仿宋" w:eastAsia="仿宋" w:hAnsi="仿宋" w:hint="eastAsia"/>
          <w:iCs/>
          <w:kern w:val="0"/>
          <w:sz w:val="24"/>
        </w:rPr>
        <w:t>；以下简称“交易平台”）进行免费注册。潜在供应商参与不同项目的经办人可注册多个不同账户。交易平台会对供应商注册信息与其提供证件信息进行一致性审核。</w:t>
      </w:r>
    </w:p>
    <w:p w14:paraId="2FD20D15" w14:textId="77777777" w:rsidR="00316689" w:rsidRDefault="00316689" w:rsidP="00316689">
      <w:pPr>
        <w:spacing w:line="360" w:lineRule="auto"/>
        <w:ind w:firstLine="420"/>
        <w:rPr>
          <w:rFonts w:ascii="仿宋" w:eastAsia="仿宋" w:hAnsi="仿宋" w:hint="eastAsia"/>
          <w:iCs/>
          <w:kern w:val="0"/>
          <w:sz w:val="24"/>
        </w:rPr>
      </w:pPr>
      <w:r>
        <w:rPr>
          <w:rFonts w:ascii="仿宋" w:eastAsia="仿宋" w:hAnsi="仿宋" w:hint="eastAsia"/>
          <w:iCs/>
          <w:kern w:val="0"/>
          <w:sz w:val="24"/>
        </w:rPr>
        <w:t>（二）标书下载：经办人凭注册时的用户名、密码验证身份登录、上传《招标（采购）公告》要求的报名资料（如有）、购买并下载电子标书。逾期将无法购买标书。</w:t>
      </w:r>
    </w:p>
    <w:p w14:paraId="284C9F98" w14:textId="77777777" w:rsidR="00316689" w:rsidRDefault="00316689" w:rsidP="00316689">
      <w:pPr>
        <w:spacing w:line="360" w:lineRule="auto"/>
        <w:ind w:firstLine="420"/>
        <w:rPr>
          <w:rFonts w:ascii="仿宋" w:eastAsia="仿宋" w:hAnsi="仿宋" w:hint="eastAsia"/>
          <w:iCs/>
          <w:kern w:val="0"/>
          <w:sz w:val="24"/>
        </w:rPr>
      </w:pPr>
      <w:r>
        <w:rPr>
          <w:rFonts w:ascii="仿宋" w:eastAsia="仿宋" w:hAnsi="仿宋" w:hint="eastAsia"/>
          <w:iCs/>
          <w:kern w:val="0"/>
          <w:sz w:val="24"/>
        </w:rPr>
        <w:t>（三）电子版标书不缴纳其他的服务费用。</w:t>
      </w:r>
    </w:p>
    <w:p w14:paraId="1E935034" w14:textId="5F4BF005" w:rsidR="00316689" w:rsidRDefault="00316689" w:rsidP="00316689">
      <w:pPr>
        <w:spacing w:line="360" w:lineRule="auto"/>
        <w:ind w:firstLine="420"/>
        <w:rPr>
          <w:rFonts w:ascii="仿宋" w:eastAsia="仿宋" w:hAnsi="仿宋" w:hint="eastAsia"/>
          <w:iCs/>
          <w:kern w:val="0"/>
          <w:sz w:val="24"/>
        </w:rPr>
      </w:pPr>
      <w:r>
        <w:rPr>
          <w:rFonts w:ascii="仿宋" w:eastAsia="仿宋" w:hAnsi="仿宋" w:hint="eastAsia"/>
          <w:iCs/>
          <w:kern w:val="0"/>
          <w:sz w:val="24"/>
        </w:rPr>
        <w:t>（四）潜在供应商成功下载电子版标书后，</w:t>
      </w:r>
      <w:r w:rsidR="00920604" w:rsidRPr="0018370D">
        <w:rPr>
          <w:rFonts w:ascii="仿宋" w:eastAsia="仿宋" w:hAnsi="仿宋" w:cs="楷体_GB2312" w:hint="eastAsia"/>
          <w:iCs/>
          <w:sz w:val="24"/>
        </w:rPr>
        <w:t>标书款发票可登录中招联合招标采购平台自行下载</w:t>
      </w:r>
      <w:r>
        <w:rPr>
          <w:rFonts w:ascii="仿宋" w:eastAsia="仿宋" w:hAnsi="仿宋" w:hint="eastAsia"/>
          <w:iCs/>
          <w:kern w:val="0"/>
          <w:sz w:val="24"/>
        </w:rPr>
        <w:t>、纸质标书可与中招国际招标有限公司本项目联系人确定领取方式。</w:t>
      </w:r>
    </w:p>
    <w:p w14:paraId="1478A765" w14:textId="77777777" w:rsidR="00316689" w:rsidRDefault="00316689" w:rsidP="00316689">
      <w:pPr>
        <w:spacing w:line="360" w:lineRule="auto"/>
        <w:ind w:firstLine="420"/>
        <w:rPr>
          <w:rFonts w:ascii="仿宋" w:eastAsia="仿宋" w:hAnsi="仿宋" w:hint="eastAsia"/>
          <w:iCs/>
          <w:kern w:val="0"/>
          <w:sz w:val="24"/>
        </w:rPr>
      </w:pPr>
      <w:r>
        <w:rPr>
          <w:rFonts w:ascii="仿宋" w:eastAsia="仿宋" w:hAnsi="仿宋" w:hint="eastAsia"/>
          <w:iCs/>
          <w:kern w:val="0"/>
          <w:sz w:val="24"/>
        </w:rPr>
        <w:t>（五）其它事项</w:t>
      </w:r>
    </w:p>
    <w:p w14:paraId="73BA929F" w14:textId="2414CA78" w:rsidR="00316689" w:rsidRDefault="00316689" w:rsidP="00316689">
      <w:pPr>
        <w:spacing w:line="360" w:lineRule="auto"/>
        <w:ind w:leftChars="-7" w:left="-15" w:firstLineChars="200" w:firstLine="480"/>
        <w:jc w:val="left"/>
        <w:rPr>
          <w:rFonts w:ascii="仿宋" w:eastAsia="仿宋" w:hAnsi="仿宋" w:hint="eastAsia"/>
          <w:iCs/>
          <w:kern w:val="0"/>
          <w:sz w:val="24"/>
        </w:rPr>
      </w:pPr>
      <w:r>
        <w:rPr>
          <w:rFonts w:ascii="仿宋" w:eastAsia="仿宋" w:hAnsi="仿宋" w:hint="eastAsia"/>
          <w:iCs/>
          <w:kern w:val="0"/>
          <w:sz w:val="24"/>
        </w:rPr>
        <w:t>如遇平台操作问题，可拨打交易平台统一服务热线：</w:t>
      </w:r>
      <w:r w:rsidR="00931DE1" w:rsidRPr="00931DE1">
        <w:rPr>
          <w:rFonts w:ascii="仿宋" w:eastAsia="仿宋" w:hAnsi="仿宋"/>
          <w:iCs/>
          <w:kern w:val="0"/>
          <w:sz w:val="24"/>
        </w:rPr>
        <w:t>010-62108037</w:t>
      </w:r>
      <w:r>
        <w:rPr>
          <w:rFonts w:ascii="仿宋" w:eastAsia="仿宋" w:hAnsi="仿宋" w:hint="eastAsia"/>
          <w:iCs/>
          <w:kern w:val="0"/>
          <w:sz w:val="24"/>
        </w:rPr>
        <w:t>，热线服务时间为工作日上午09:00-12:00下午13:00-17:30。</w:t>
      </w:r>
    </w:p>
    <w:p w14:paraId="5797E229" w14:textId="77777777" w:rsidR="00316689" w:rsidRDefault="00316689" w:rsidP="00316689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楷体_GB2312" w:hint="eastAsia"/>
          <w:sz w:val="24"/>
        </w:rPr>
      </w:pPr>
    </w:p>
    <w:p w14:paraId="277F952D" w14:textId="7366A1CD" w:rsidR="005D65D4" w:rsidRDefault="00316689" w:rsidP="00316689">
      <w:r>
        <w:rPr>
          <w:noProof/>
          <w:szCs w:val="22"/>
        </w:rPr>
        <w:lastRenderedPageBreak/>
        <w:drawing>
          <wp:inline distT="0" distB="0" distL="0" distR="0" wp14:anchorId="435A2292" wp14:editId="0B0B66F3">
            <wp:extent cx="5274310" cy="6931283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3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6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9D8BF" w14:textId="77777777" w:rsidR="00346B10" w:rsidRDefault="00346B10" w:rsidP="00260BE3">
      <w:r>
        <w:separator/>
      </w:r>
    </w:p>
  </w:endnote>
  <w:endnote w:type="continuationSeparator" w:id="0">
    <w:p w14:paraId="66A95C4D" w14:textId="77777777" w:rsidR="00346B10" w:rsidRDefault="00346B10" w:rsidP="0026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1542" w14:textId="77777777" w:rsidR="00346B10" w:rsidRDefault="00346B10" w:rsidP="00260BE3">
      <w:r>
        <w:separator/>
      </w:r>
    </w:p>
  </w:footnote>
  <w:footnote w:type="continuationSeparator" w:id="0">
    <w:p w14:paraId="58D7F591" w14:textId="77777777" w:rsidR="00346B10" w:rsidRDefault="00346B10" w:rsidP="0026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14"/>
    <w:rsid w:val="00070B57"/>
    <w:rsid w:val="00260BE3"/>
    <w:rsid w:val="00316689"/>
    <w:rsid w:val="00346B10"/>
    <w:rsid w:val="00485F3D"/>
    <w:rsid w:val="004B4D8D"/>
    <w:rsid w:val="005D65D4"/>
    <w:rsid w:val="00870514"/>
    <w:rsid w:val="00920604"/>
    <w:rsid w:val="00931DE1"/>
    <w:rsid w:val="00B00D0A"/>
    <w:rsid w:val="00BC3759"/>
    <w:rsid w:val="00BF55D1"/>
    <w:rsid w:val="00CE6420"/>
    <w:rsid w:val="00D8117E"/>
    <w:rsid w:val="00DE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691A6"/>
  <w15:chartTrackingRefBased/>
  <w15:docId w15:val="{49C67ED1-B648-4DBC-8CAB-B43F29A1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B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0B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0B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0BE3"/>
    <w:rPr>
      <w:sz w:val="18"/>
      <w:szCs w:val="18"/>
    </w:rPr>
  </w:style>
  <w:style w:type="paragraph" w:customStyle="1" w:styleId="2">
    <w:name w:val="列出段落2"/>
    <w:aliases w:val="List,List1,图名,列出段落1.,标题-zzzz,段落样式,列出段落111,stc标题4,a1段落,Bullet List,列出段落41,符号1.1（天云科技）,列出段落-正文,List11111,List111111,List1111111,List11111111,List111111111,List1111111111,文本框,表格段落,1.2.3标题,目录4,????¨¬??¨¬?o????¡ì????¨¬|D???¡§???¡ì?¡ì???¡ì?a,符号列表,lp1"/>
    <w:basedOn w:val="a"/>
    <w:link w:val="Char2"/>
    <w:uiPriority w:val="34"/>
    <w:qFormat/>
    <w:rsid w:val="00260BE3"/>
    <w:pPr>
      <w:ind w:firstLineChars="200" w:firstLine="420"/>
    </w:pPr>
    <w:rPr>
      <w:lang w:val="x-none" w:eastAsia="x-none"/>
    </w:rPr>
  </w:style>
  <w:style w:type="character" w:customStyle="1" w:styleId="Char2">
    <w:name w:val="列出段落 Char2"/>
    <w:aliases w:val="List Char,List1 Char,图名 Char1,列出段落1. Char1,标题-zzzz Char1,段落样式 Char,列出段落111 Char1,stc标题4 Char,a1段落 Char,Bullet List Char,列出段落41 Char,符号1.1（天云科技） Char,列出段落-正文 Char,List11111 Char1,List111111 Char1,List1111111 Char1,List11111111 Char1,文本框 Char"/>
    <w:link w:val="2"/>
    <w:uiPriority w:val="34"/>
    <w:qFormat/>
    <w:rsid w:val="00260BE3"/>
    <w:rPr>
      <w:rFonts w:ascii="Calibri" w:eastAsia="宋体" w:hAnsi="Calibri" w:cs="Times New Roman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316689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411</Characters>
  <Application>Microsoft Office Word</Application>
  <DocSecurity>0</DocSecurity>
  <Lines>3</Lines>
  <Paragraphs>1</Paragraphs>
  <ScaleCrop>false</ScaleCrop>
  <Company>MS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刘雨婷</dc:creator>
  <cp:keywords/>
  <dc:description/>
  <cp:lastModifiedBy>韩颖</cp:lastModifiedBy>
  <cp:revision>5</cp:revision>
  <dcterms:created xsi:type="dcterms:W3CDTF">2020-08-10T01:19:00Z</dcterms:created>
  <dcterms:modified xsi:type="dcterms:W3CDTF">2026-05-20T06:04:00Z</dcterms:modified>
</cp:coreProperties>
</file>