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国家海洋局关于印发第一次全国海洋经济调查总体方案和管理办法的通知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国海发〔2014〕6号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发展改革委、教育部、科技部、工业和信息化部、民政部、财政部、国土资源部、环境保护部、住房城乡建设部、交通运输部、农业部、海关总署、工商总局、统计局、旅游局、证监会、保监会，沿海各省、自治区、直辖市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经国务院批准同意，将开展第一次全国海洋经济调查（以下简称“调查”），以进一步摸清我国海洋经济“家底”。为指导各地方和有关单位做好“调查”的各项工作，日前召开的全国海洋经济调查领导小组第一次会议审议并原则通过了《第一次全国海洋经济调查总体方案》和《第一次全国海洋经济调查管理办法》（以下简称《总体方案》和《管理办法》）。根据会议精神，现将修改后的《总体方案》和《管理办法》印发给你们，请各地区、部门遵照执行，并结合职责分工，做好“调查”的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第一次全国海洋经济调查小组办公室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E79BB"/>
    <w:rsid w:val="6D535020"/>
    <w:rsid w:val="7E0E7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2018-07-02T02:22:00Z</dcterms:created>
  <dc:creator>FON丶噬魂</dc:creator>
  <cp:lastModifiedBy>FON丶噬魂</cp:lastModifiedBy>
  <dcterms:modified xsi:type="dcterms:W3CDTF">2018-07-02T02:22:27Z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