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0" w:beforeAutospacing="0" w:after="0" w:afterAutospacing="0" w:line="420" w:lineRule="atLeast"/>
        <w:ind w:left="0" w:right="0" w:firstLine="0"/>
        <w:jc w:val="center"/>
        <w:rPr>
          <w:rFonts w:hint="eastAsia" w:ascii="宋体" w:hAnsi="宋体" w:eastAsia="宋体" w:cs="宋体"/>
          <w:b/>
          <w:i w:val="0"/>
          <w:caps w:val="0"/>
          <w:color w:val="404040"/>
          <w:spacing w:val="0"/>
          <w:sz w:val="30"/>
          <w:szCs w:val="30"/>
        </w:rPr>
      </w:pPr>
      <w:bookmarkStart w:id="1" w:name="_GoBack"/>
      <w:bookmarkStart w:id="0" w:name="OLE_LINK1"/>
      <w:r>
        <w:rPr>
          <w:rFonts w:hint="eastAsia" w:ascii="宋体" w:hAnsi="宋体" w:eastAsia="宋体" w:cs="宋体"/>
          <w:b/>
          <w:i w:val="0"/>
          <w:caps w:val="0"/>
          <w:color w:val="404040"/>
          <w:spacing w:val="0"/>
          <w:sz w:val="30"/>
          <w:szCs w:val="30"/>
          <w:bdr w:val="none" w:color="auto" w:sz="0" w:space="0"/>
          <w:shd w:val="clear" w:fill="FFFFFF"/>
        </w:rPr>
        <w:t>关于开展“海洋生态文明示范区”建设工作的意见</w:t>
      </w:r>
      <w:bookmarkEnd w:id="0"/>
    </w:p>
    <w:bookmarkEnd w:id="1"/>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center"/>
        <w:rPr>
          <w:rFonts w:hint="eastAsia" w:ascii="宋体" w:hAnsi="宋体" w:eastAsia="宋体" w:cs="宋体"/>
          <w:b/>
          <w:i w:val="0"/>
          <w:caps w:val="0"/>
          <w:color w:val="404040"/>
          <w:spacing w:val="0"/>
          <w:sz w:val="24"/>
          <w:szCs w:val="24"/>
        </w:rPr>
      </w:pPr>
      <w:r>
        <w:rPr>
          <w:rFonts w:hint="eastAsia" w:ascii="宋体" w:hAnsi="宋体" w:eastAsia="宋体" w:cs="宋体"/>
          <w:b/>
          <w:i w:val="0"/>
          <w:caps w:val="0"/>
          <w:color w:val="404040"/>
          <w:spacing w:val="0"/>
          <w:sz w:val="24"/>
          <w:szCs w:val="24"/>
          <w:bdr w:val="none" w:color="auto" w:sz="0" w:space="0"/>
          <w:shd w:val="clear" w:fill="FFFFFF"/>
        </w:rPr>
        <w:t>国海发〔2012〕3号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宋体" w:hAnsi="宋体" w:eastAsia="宋体" w:cs="宋体"/>
          <w:b w:val="0"/>
          <w:i w:val="0"/>
          <w:caps w:val="0"/>
          <w:color w:val="404040"/>
          <w:spacing w:val="0"/>
          <w:sz w:val="15"/>
          <w:szCs w:val="15"/>
        </w:rPr>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沿海各省、自治区、直辖市及计划单列市人民政府办公厅：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根据党中央、国务院关于生态文明建设的战略部署，为深入贯彻落实科学发展观，促进沿海地区海洋生态文明建设与经济建设、政治建设、文化建设、社会建设协调发展，推动沿海地区海洋生态文明示范区建设，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    一、充分认识海洋生态文明示范区建设的重大意义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一）深入开展海洋生态文明示范区建设，积极探索沿海地区经济社会与海洋生态环境相协调的科学发展模式，是落实科学发展观、推动我国海洋生态文明建设的重要举措。努力推进海洋生态文明建设，对于促进海洋经济发展方式转变，提高海洋资源开发、环境保护、综合管理的管控能力和应对气候变化的适应能力，实现“十二五”海洋事业发展战略目标，推动我国沿海地区经济社会和谐、持续、健康发展都具有重要的战略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Style w:val="5"/>
          <w:rFonts w:hint="eastAsia" w:ascii="宋体" w:hAnsi="宋体" w:eastAsia="宋体" w:cs="宋体"/>
          <w:i w:val="0"/>
          <w:caps w:val="0"/>
          <w:color w:val="404040"/>
          <w:spacing w:val="0"/>
          <w:sz w:val="21"/>
          <w:szCs w:val="21"/>
          <w:bdr w:val="none" w:color="auto" w:sz="0" w:space="0"/>
          <w:shd w:val="clear" w:fill="FFFFFF"/>
        </w:rPr>
        <w:t>二、海洋生态文明示范区建设的指导思想、基本原则和总体目标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二）指导思想。深入贯彻落实科学发展观，坚持生态文明理念，以促进海洋资源环境可持续利用和沿海地区科学发展为宗旨，探索经济、社会、文化和生态的全面、协调、可持续发展模式，引导沿海地区正确处理经济发展与海洋生态环境保护的关系，推动沿海地区发展方式的转变和海洋生态文明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三）基本原则。坚持统筹兼顾，促进沿海地区经济建设和海洋生态环境保护协调发展；坚持科学引领，提升海洋资源环境承载能力和沿海地区可持续发展能力；坚持以人为本，打造良好海洋生态环境；坚持公众参与，提高全社会海洋生态文明意识；坚持先行先试，充分发挥示范区的带动引领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四）总体目标。“十二五”前期在海洋经济发展试点省份以及海峡西岸经济区开展海洋生态文明示范区建设，积极探索经验。在总结、提高的基础上，各沿海省市全面推进，形成各具特色的科学发展模式，到“十二五”末建成10-15个国家级海洋生态文明示范区，并在全国范围内推广示范区建设经验，综合提升全国海洋生态文明建设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    三、海洋生态文明示范区建设的主要任务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（五）优化沿海地区产业结构，转变发展方式。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依据沿海地区海域和陆域资源禀赋、环境容量和生态承载能力，科学规划产业布局，优化产业结构。积极推广生态农业、生态养殖业，大力发展海洋生物资源利用、海水淡化与综合利用、节能环保、海洋能开发等海洋新兴产业，发展循环经济和低碳经济，用生态文明理念指导和促进滨海旅游业、海洋文化产业等服务产业的发展。提高海洋工程环境准入标准，提升海洋资源综合利用效率。积极实施宏观调控，综合运用海域使用审批、海洋工程环评审批和工程竣工验收等手段，促进产业结构调整和升级，保障各示范区的海洋产业结构和效益优于全国同期平均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（六）加强污染物入海排放管控，改善海洋环境质量。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坚持陆海统筹，建立各有关部门联合监管陆源污染物排海的工作机制。加大污水处理厂建设，限期治理超标入海排放的排污口，优化排污口布局，实施集中深海排放。海洋环境质量不能满足海洋功能区和海洋环境保护规划要求的海域，要通过生态修复等手段积极开展海洋环境整治工作。要积极建立和实施主要污染物排海总量控制制度，加强海上倾废排污管理，逐步减少入海污染物总量，有效改善海洋环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（七）强化海洋生态保护与建设，维护海洋生态安全。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大力推进海洋保护区建设，强化海洋保护区规范化建设，在海洋生态健康受损海域组织实施一批海洋生态修复示范工程，恢复受损海洋生态系统功能，营造良好投资、宜居环境，培育新的海洋经济增长点。在自然条件比较适宜的区域，试点开展滨海湿地固碳示范区建设，提升海洋应对全球气候变化贡献能力。建立实施海洋生态保护红线制度，保护重要海洋生态区；严格限制顺岸平推式围填海，保护自然岸线和滨海湿地。提高海洋工程环境准入标准，建立实施海洋生态补偿制度，提升海洋资源综合利用效率，加大海洋生态环境保护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建立海洋生态环境安全风险防范体系，编制区域应急响应预案，加强海洋环境突发事件和区域潜在环境风险评估、预警的信息共享，提升海洋环境灾害、环境突发事件的监测、预警、处置及快速反应能力，保障海洋生态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（八）培育海洋生态文明意识，树立海洋生态文明理念。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深入开展海洋生态文明宣传教育活动，普及海洋生态环境科普知识，建设海洋生态环境科普教育基地，传播海洋生态文明理念，培育海洋生态文明意识。发挥新闻媒介的舆论宣传作用，提高公众投身海洋生态文明建设的自觉性和积极性。建立公众参与机制，开辟公众参与海洋生态文明建设的有效渠道，鼓励社会各界参与海洋生态文明建设，提高全民参与意识，营造全社会共同参与海洋生态文明示范区建设的良好氛围，牢固树立海洋生态文明理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Style w:val="5"/>
          <w:rFonts w:hint="eastAsia" w:ascii="宋体" w:hAnsi="宋体" w:eastAsia="宋体" w:cs="宋体"/>
          <w:i w:val="0"/>
          <w:caps w:val="0"/>
          <w:color w:val="404040"/>
          <w:spacing w:val="0"/>
          <w:sz w:val="21"/>
          <w:szCs w:val="21"/>
          <w:bdr w:val="none" w:color="auto" w:sz="0" w:space="0"/>
          <w:shd w:val="clear" w:fill="FFFFFF"/>
        </w:rPr>
        <w:t>    四、推进全国海洋生态文明示范区建设的保障措施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（九）加强领导，健全机制。国家海洋局统一组织和指导全国的海洋生态文明示范区建设工作。各地区要建立健全海洋生态文明示范区建设工作领导组织体系，具体组织和实施海洋生态文明示范区建设工作。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规划先行，有序推进。海洋生态文明示范区建设试点地区要根据经济社会发展状况、海洋生态保护实际，科学制定海洋生态文明示范区建设规划。各级海洋行政主管部门要加强对海洋生态文明示范区建设规划实施情况的监督检查，加强指导，有序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一）明确程序，严格审批。沿海市、县人民政府在自愿的基础上，逐级提出申请，经省级人民政府审查通过后报国家海洋局审批。国家海洋局组织有关专家论证考核申报材料，通过审批核准的市、县按照相关建设标准开展海洋生态文明示范区建设。规划建设期结束后，经考核达到示范区建设要求的市、县，由国家海洋局命名为“国家级海洋生态文明示范区”，并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二）科学指导，规范实施。国家海洋局研究制订海洋生态文明示范区建设规划编制指南、建设指标体系和考核评估办法等，指导各地海洋生态文明示范区建设工作。各市、县应据此编制建设规划，确定分阶段目标和任务，保证示范区建设工作科学规划，有序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15"/>
          <w:szCs w:val="15"/>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十三）加大投入，拓宽渠道。要加大对海洋生态文明示范区建设试点地区的各级海域使用金支出项目支持力度；各地应积极加大财政资金投入，同时鼓励企业和社会积极参与，多渠道筹措建设资金，以保障建设资金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r>
        <w:rPr>
          <w:rFonts w:hint="eastAsia" w:ascii="宋体" w:hAnsi="宋体" w:eastAsia="宋体" w:cs="宋体"/>
          <w:b w:val="0"/>
          <w:i w:val="0"/>
          <w:caps w:val="0"/>
          <w:color w:val="404040"/>
          <w:spacing w:val="0"/>
          <w:sz w:val="21"/>
          <w:szCs w:val="21"/>
          <w:bdr w:val="none" w:color="auto" w:sz="0" w:space="0"/>
          <w:shd w:val="clear" w:fill="FFFFFF"/>
          <w:lang w:val="en-US" w:eastAsia="zh-CN"/>
        </w:rPr>
        <w:t xml:space="preserve">                                         </w:t>
      </w:r>
      <w:r>
        <w:rPr>
          <w:rFonts w:hint="eastAsia" w:ascii="宋体" w:hAnsi="宋体" w:eastAsia="宋体" w:cs="宋体"/>
          <w:b w:val="0"/>
          <w:i w:val="0"/>
          <w:caps w:val="0"/>
          <w:color w:val="404040"/>
          <w:spacing w:val="0"/>
          <w:sz w:val="21"/>
          <w:szCs w:val="21"/>
          <w:bdr w:val="none" w:color="auto" w:sz="0" w:space="0"/>
          <w:shd w:val="clear" w:fill="FFFFFF"/>
        </w:rPr>
        <w:t xml:space="preserve"> 二○一二年一月三十日</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32479"/>
    <w:rsid w:val="7FF324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Hyperlink"/>
    <w:basedOn w:val="3"/>
    <w:uiPriority w:val="0"/>
    <w:rPr>
      <w:color w:val="0000FF"/>
      <w:u w:val="single"/>
    </w:rPr>
  </w:style>
  <w:style w:type="character" w:styleId="5">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2018-07-02T12:32:00Z</dcterms:created>
  <dc:creator>51359</dc:creator>
  <cp:lastModifiedBy>51359</cp:lastModifiedBy>
  <dcterms:modified xsi:type="dcterms:W3CDTF">2018-07-02T12:32:40Z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